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35EC084E" w:rsidR="00A62D44" w:rsidRPr="00280C4B" w:rsidRDefault="00B95AB9" w:rsidP="00280C4B">
      <w:pPr>
        <w:pStyle w:val="Sectionbreakfirstpage"/>
        <w:sectPr w:rsidR="00A62D44" w:rsidRPr="00280C4B" w:rsidSect="00593A99">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022B77F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r w:rsidR="00C406D8">
        <w:t xml:space="preserve"> </w:t>
      </w: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79AAED1" w:rsidR="00AD784C" w:rsidRPr="0009050A" w:rsidRDefault="0021026B" w:rsidP="0016037B">
            <w:pPr>
              <w:pStyle w:val="Documenttitle"/>
            </w:pPr>
            <w:r>
              <w:t>2018-19 Victoria in Bloom</w:t>
            </w:r>
            <w:r>
              <w:t>:</w:t>
            </w:r>
            <w:r>
              <w:t xml:space="preserve"> </w:t>
            </w:r>
            <w:r>
              <w:t>G</w:t>
            </w:r>
            <w:r>
              <w:t>ardner of the year</w:t>
            </w:r>
            <w:r>
              <w:t xml:space="preserve"> </w:t>
            </w:r>
          </w:p>
        </w:tc>
      </w:tr>
      <w:tr w:rsidR="000B2117" w14:paraId="5DF317EC" w14:textId="77777777" w:rsidTr="009C1CB1">
        <w:trPr>
          <w:trHeight w:val="1247"/>
        </w:trPr>
        <w:tc>
          <w:tcPr>
            <w:tcW w:w="7825" w:type="dxa"/>
          </w:tcPr>
          <w:p w14:paraId="69C24C39" w14:textId="0090D8D4" w:rsidR="000B2117" w:rsidRPr="0016037B" w:rsidRDefault="0021026B" w:rsidP="0016037B">
            <w:pPr>
              <w:pStyle w:val="Documentsubtitle"/>
            </w:pPr>
            <w:r>
              <w:t>Daniel Budge-Welsh</w:t>
            </w:r>
            <w:r>
              <w:t xml:space="preserve"> </w:t>
            </w:r>
            <w:r>
              <w:t>video transcript</w:t>
            </w:r>
          </w:p>
        </w:tc>
      </w:tr>
      <w:tr w:rsidR="00CF4148" w14:paraId="5F5E6105" w14:textId="77777777" w:rsidTr="00CF4148">
        <w:trPr>
          <w:trHeight w:val="284"/>
        </w:trPr>
        <w:tc>
          <w:tcPr>
            <w:tcW w:w="7825" w:type="dxa"/>
          </w:tcPr>
          <w:p w14:paraId="45D389E8" w14:textId="74334762" w:rsidR="00CF4148" w:rsidRPr="00250DC4" w:rsidRDefault="00D758DE" w:rsidP="00CF4148">
            <w:pPr>
              <w:pStyle w:val="Bannermarking"/>
            </w:pPr>
            <w:fldSimple w:instr=" FILLIN  &quot;Type the protective marking&quot; \d OFFICIAL \o  \* MERGEFORMAT ">
              <w:r w:rsidR="00CF4148">
                <w:t>OFFICIAL</w:t>
              </w:r>
            </w:fldSimple>
          </w:p>
        </w:tc>
      </w:tr>
    </w:tbl>
    <w:p w14:paraId="2F8C96F7" w14:textId="37D22B65" w:rsidR="00DE4C70" w:rsidRDefault="00796F44" w:rsidP="00C406D8">
      <w:pPr>
        <w:pStyle w:val="Body"/>
      </w:pPr>
      <w:r>
        <w:t>[</w:t>
      </w:r>
      <w:r w:rsidRPr="00941044">
        <w:t>Daniel Budge-Welsh</w:t>
      </w:r>
      <w:r>
        <w:t>]</w:t>
      </w:r>
    </w:p>
    <w:p w14:paraId="396507F0" w14:textId="19AA2650" w:rsidR="00C406D8" w:rsidRDefault="00C406D8" w:rsidP="00C406D8">
      <w:pPr>
        <w:pStyle w:val="Body"/>
      </w:pPr>
      <w:r>
        <w:t xml:space="preserve">I think gardens are important because they bring nutrition and health and community under a broad umbrella. </w:t>
      </w:r>
    </w:p>
    <w:p w14:paraId="17AF885A" w14:textId="77777777" w:rsidR="00C406D8" w:rsidRDefault="00C406D8" w:rsidP="00C406D8">
      <w:pPr>
        <w:pStyle w:val="Body"/>
      </w:pPr>
      <w:r>
        <w:t xml:space="preserve">If you understand where your food comes from, what process goes into growing it and transporting it, the community engage with that food can then change for the better. </w:t>
      </w:r>
    </w:p>
    <w:p w14:paraId="7F0D605C" w14:textId="7A51DC00" w:rsidR="00C406D8" w:rsidRDefault="00C406D8" w:rsidP="00C406D8">
      <w:pPr>
        <w:pStyle w:val="Body"/>
      </w:pPr>
      <w:r>
        <w:t>My name's Daniel Budge-Welsh. This is my, I guess, biodynamic eco system.</w:t>
      </w:r>
    </w:p>
    <w:p w14:paraId="2E97B690" w14:textId="517B17EE" w:rsidR="00C406D8" w:rsidRDefault="00C406D8" w:rsidP="00C406D8">
      <w:pPr>
        <w:pStyle w:val="Body"/>
      </w:pPr>
      <w:r>
        <w:t>We've got different systems that are interconnected to other systems with water saving and power efficiency all in mind.</w:t>
      </w:r>
    </w:p>
    <w:p w14:paraId="72CC2CB1" w14:textId="7951864A" w:rsidR="00C406D8" w:rsidRDefault="00C406D8" w:rsidP="00C406D8">
      <w:pPr>
        <w:pStyle w:val="Body"/>
      </w:pPr>
      <w:proofErr w:type="gramStart"/>
      <w:r>
        <w:t>So</w:t>
      </w:r>
      <w:proofErr w:type="gramEnd"/>
      <w:r>
        <w:t xml:space="preserve"> I live probably about a kilometre away from a fertilizer factory. And as a result, all the ground here is contaminated.</w:t>
      </w:r>
    </w:p>
    <w:p w14:paraId="0755D59E" w14:textId="5DB7DCF5" w:rsidR="00C406D8" w:rsidRDefault="00C406D8" w:rsidP="00C406D8">
      <w:pPr>
        <w:pStyle w:val="Body"/>
      </w:pPr>
      <w:proofErr w:type="gramStart"/>
      <w:r>
        <w:t>So</w:t>
      </w:r>
      <w:proofErr w:type="gramEnd"/>
      <w:r>
        <w:t xml:space="preserve"> when I first moved in, I was interested in producing vegetables and selling them to the local organic café, but I wasn't able to market them as organic.</w:t>
      </w:r>
    </w:p>
    <w:p w14:paraId="6C277F11" w14:textId="5573FCD8" w:rsidR="00C406D8" w:rsidRDefault="00C406D8" w:rsidP="00C406D8">
      <w:pPr>
        <w:pStyle w:val="Body"/>
      </w:pPr>
      <w:r>
        <w:t xml:space="preserve">Pretty much became a challenge of how </w:t>
      </w:r>
      <w:proofErr w:type="gramStart"/>
      <w:r>
        <w:t>do I grow</w:t>
      </w:r>
      <w:proofErr w:type="gramEnd"/>
      <w:r>
        <w:t xml:space="preserve"> things not in the ground, but sustainably without using huge amounts of power and artificial nutrients.</w:t>
      </w:r>
    </w:p>
    <w:p w14:paraId="10FBFFC3" w14:textId="2E8F95D6" w:rsidR="00C406D8" w:rsidRDefault="00C406D8" w:rsidP="00C406D8">
      <w:pPr>
        <w:pStyle w:val="Body"/>
      </w:pPr>
      <w:r>
        <w:t xml:space="preserve">You </w:t>
      </w:r>
      <w:proofErr w:type="gramStart"/>
      <w:r>
        <w:t>have to</w:t>
      </w:r>
      <w:proofErr w:type="gramEnd"/>
      <w:r>
        <w:t xml:space="preserve"> ... learn and embody patience and understanding and community You learn how integral small parts are, in big systems.</w:t>
      </w:r>
    </w:p>
    <w:p w14:paraId="23851B8E" w14:textId="27F171A4" w:rsidR="00C406D8" w:rsidRDefault="00C406D8" w:rsidP="00C406D8">
      <w:pPr>
        <w:pStyle w:val="Body"/>
      </w:pPr>
      <w:r>
        <w:t xml:space="preserve">The philosophy, the lifestyle. It's the beginning of a </w:t>
      </w:r>
      <w:r w:rsidR="004A1DF4">
        <w:t>never-ending</w:t>
      </w:r>
      <w:r>
        <w:t xml:space="preserve"> knowledge journey for me. Of plants and natural ecosystems.</w:t>
      </w:r>
    </w:p>
    <w:p w14:paraId="701332D3" w14:textId="77777777" w:rsidR="007B2326" w:rsidRDefault="00C406D8" w:rsidP="00C406D8">
      <w:pPr>
        <w:pStyle w:val="Body"/>
      </w:pPr>
      <w:r>
        <w:t xml:space="preserve">Being an inquisitive child, I filled up a pot with soil, poured in a bunch of birdseed and I was absolutely blown away with life sprouting out of the pot. </w:t>
      </w:r>
    </w:p>
    <w:p w14:paraId="10358984" w14:textId="77777777" w:rsidR="007B2326" w:rsidRDefault="00C406D8" w:rsidP="00C406D8">
      <w:pPr>
        <w:pStyle w:val="Body"/>
      </w:pPr>
      <w:r>
        <w:t xml:space="preserve">As far as I was concerned, that's all I ever wanted to do. And I've been studying it ever since I've used it to... influence and to try and share this kind of lifestyle with people. </w:t>
      </w:r>
    </w:p>
    <w:p w14:paraId="52C96F11" w14:textId="60E62D4C" w:rsidR="00C406D8" w:rsidRDefault="00C406D8" w:rsidP="00C406D8">
      <w:pPr>
        <w:pStyle w:val="Body"/>
      </w:pPr>
      <w:r>
        <w:t xml:space="preserve">It's about sharing knowledge, and I've had a fair few people say that this is one of the best tours that they do in Geelong. </w:t>
      </w:r>
    </w:p>
    <w:p w14:paraId="5737A6CA" w14:textId="77777777" w:rsidR="00C406D8" w:rsidRDefault="00C406D8" w:rsidP="00C406D8">
      <w:pPr>
        <w:pStyle w:val="Body"/>
      </w:pPr>
      <w:proofErr w:type="gramStart"/>
      <w:r>
        <w:t>So</w:t>
      </w:r>
      <w:proofErr w:type="gramEnd"/>
      <w:r>
        <w:t xml:space="preserve"> you wouldn't, you wouldn't expect an Eden to be here. It's almost an oasis in the desert, but in small spaces with the right technology, things can be done.</w:t>
      </w:r>
    </w:p>
    <w:p w14:paraId="4D47F678" w14:textId="77777777" w:rsidR="00C406D8" w:rsidRDefault="00C406D8" w:rsidP="00C406D8">
      <w:pPr>
        <w:pStyle w:val="Body"/>
      </w:pPr>
      <w:r>
        <w:t xml:space="preserve">I think people are naturally community minded and a garden is a perfect community for people to get together and interact, to learn to thrive. </w:t>
      </w:r>
    </w:p>
    <w:p w14:paraId="62DBC62C" w14:textId="244E7A6D" w:rsidR="00C406D8" w:rsidRDefault="00C406D8" w:rsidP="00C406D8">
      <w:pPr>
        <w:pStyle w:val="Body"/>
      </w:pPr>
      <w:r>
        <w:t xml:space="preserve">And </w:t>
      </w:r>
      <w:proofErr w:type="gramStart"/>
      <w:r>
        <w:t>all of</w:t>
      </w:r>
      <w:proofErr w:type="gramEnd"/>
      <w:r>
        <w:t xml:space="preserve"> those positive things create a positive feedback loop where you feel better in the garden because of the people you're around you have more understanding of the world around you and yourself and being in the garden is a way to quiet the storm. </w:t>
      </w:r>
    </w:p>
    <w:p w14:paraId="62609798" w14:textId="74001031" w:rsidR="00C406D8" w:rsidRDefault="00C406D8" w:rsidP="00C406D8">
      <w:pPr>
        <w:pStyle w:val="Body"/>
      </w:pPr>
      <w:r>
        <w:t>Allow the peacefulness to come into my reality and then go back to reality. Calm and healthy.</w:t>
      </w:r>
    </w:p>
    <w:p w14:paraId="417A25D5" w14:textId="38149638" w:rsidR="00DE4C70" w:rsidRDefault="00DE4C70" w:rsidP="00C406D8">
      <w:pPr>
        <w:pStyle w:val="Body"/>
      </w:pPr>
      <w:r w:rsidRPr="00DE4C70">
        <w:t>[End of transcript]</w:t>
      </w:r>
    </w:p>
    <w:p w14:paraId="29C916F4" w14:textId="77777777" w:rsidR="00C406D8" w:rsidRDefault="00C406D8">
      <w:pPr>
        <w:spacing w:after="0" w:line="240" w:lineRule="auto"/>
        <w:rPr>
          <w:rFonts w:eastAsia="Times"/>
        </w:rPr>
      </w:pPr>
      <w:r>
        <w:br w:type="page"/>
      </w: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1E08FDF7" w14:textId="3F1A4ED9" w:rsidR="00D85C56" w:rsidRDefault="00D85C56" w:rsidP="00D85C56">
            <w:pPr>
              <w:pStyle w:val="paragraph"/>
              <w:spacing w:before="0" w:beforeAutospacing="0" w:after="0" w:afterAutospacing="0"/>
              <w:textAlignment w:val="baseline"/>
              <w:rPr>
                <w:rStyle w:val="normaltextrun"/>
                <w:rFonts w:eastAsia="MS Gothic"/>
              </w:rPr>
            </w:pPr>
            <w:bookmarkStart w:id="0" w:name="_Hlk37240926"/>
            <w:r>
              <w:rPr>
                <w:rStyle w:val="normaltextrun"/>
                <w:rFonts w:eastAsia="MS Gothic" w:cs="Arial"/>
              </w:rPr>
              <w:lastRenderedPageBreak/>
              <w:t xml:space="preserve">To receive this document in an accessible format, phone 8633 4357, using the National Relay Service 13 36 77 if required, or </w:t>
            </w:r>
            <w:hyperlink r:id="rId15" w:history="1">
              <w:r w:rsidRPr="0030047C">
                <w:rPr>
                  <w:rStyle w:val="Hyperlink"/>
                  <w:rFonts w:eastAsia="MS Gothic" w:cs="Arial"/>
                </w:rPr>
                <w:t>email the Victoria in Bloom program manager</w:t>
              </w:r>
            </w:hyperlink>
            <w:r w:rsidRPr="00D85C56">
              <w:rPr>
                <w:rStyle w:val="normaltextrun"/>
                <w:rFonts w:eastAsia="MS Gothic" w:cs="Arial"/>
              </w:rPr>
              <w:t xml:space="preserve"> </w:t>
            </w:r>
            <w:r>
              <w:rPr>
                <w:rStyle w:val="normaltextrun"/>
                <w:rFonts w:eastAsia="MS Gothic" w:cs="Arial"/>
              </w:rPr>
              <w:t>&lt;vicbloom@dffh.vic.gov.au&gt;.</w:t>
            </w:r>
            <w:r w:rsidRPr="00D85C56">
              <w:rPr>
                <w:rStyle w:val="normaltextrun"/>
                <w:rFonts w:eastAsia="MS Gothic"/>
              </w:rPr>
              <w:t> </w:t>
            </w:r>
          </w:p>
          <w:p w14:paraId="0717F066" w14:textId="77777777" w:rsidR="00D85C56" w:rsidRPr="00D85C56" w:rsidRDefault="00D85C56" w:rsidP="00D85C56">
            <w:pPr>
              <w:pStyle w:val="paragraph"/>
              <w:spacing w:before="0" w:beforeAutospacing="0" w:after="0" w:afterAutospacing="0"/>
              <w:textAlignment w:val="baseline"/>
              <w:rPr>
                <w:rStyle w:val="normaltextrun"/>
                <w:rFonts w:eastAsia="MS Gothic" w:cs="Arial"/>
              </w:rPr>
            </w:pPr>
          </w:p>
          <w:p w14:paraId="5A03BC9A" w14:textId="2D3DCB17" w:rsidR="00D85C56" w:rsidRPr="00D85C56" w:rsidRDefault="00D85C56" w:rsidP="00D85C56">
            <w:pPr>
              <w:pStyle w:val="paragraph"/>
              <w:spacing w:before="0" w:beforeAutospacing="0" w:after="0" w:afterAutospacing="0"/>
              <w:textAlignment w:val="baseline"/>
              <w:rPr>
                <w:rStyle w:val="normaltextrun"/>
                <w:rFonts w:eastAsia="MS Gothic" w:cs="Arial"/>
              </w:rPr>
            </w:pPr>
            <w:r w:rsidRPr="00D85C56">
              <w:rPr>
                <w:rStyle w:val="normaltextrun"/>
                <w:rFonts w:eastAsia="MS Gothic" w:cs="Arial"/>
              </w:rPr>
              <w:t>Authorised and published by the Victorian Government, 1 Treasury Place, Melbourne.</w:t>
            </w:r>
            <w:r w:rsidRPr="00D85C56">
              <w:rPr>
                <w:rStyle w:val="normaltextrun"/>
                <w:rFonts w:eastAsia="MS Gothic"/>
              </w:rPr>
              <w:t> </w:t>
            </w:r>
            <w:r w:rsidRPr="00D85C56">
              <w:rPr>
                <w:rStyle w:val="normaltextrun"/>
                <w:rFonts w:eastAsia="MS Gothic"/>
              </w:rPr>
              <w:br/>
            </w:r>
            <w:r w:rsidRPr="00D85C56">
              <w:rPr>
                <w:rStyle w:val="normaltextrun"/>
                <w:rFonts w:eastAsia="MS Gothic" w:cs="Arial"/>
              </w:rPr>
              <w:t xml:space="preserve">© State of Victoria, Australia, Department of Families, Fairness and Housing, </w:t>
            </w:r>
            <w:r>
              <w:rPr>
                <w:rStyle w:val="normaltextrun"/>
                <w:rFonts w:eastAsia="MS Gothic" w:cs="Arial"/>
              </w:rPr>
              <w:t>April 2022</w:t>
            </w:r>
            <w:r w:rsidRPr="00D85C56">
              <w:rPr>
                <w:rStyle w:val="normaltextrun"/>
                <w:rFonts w:eastAsia="MS Gothic" w:cs="Arial"/>
              </w:rPr>
              <w:t>.</w:t>
            </w:r>
            <w:r w:rsidRPr="00D85C56">
              <w:rPr>
                <w:rStyle w:val="normaltextrun"/>
                <w:rFonts w:eastAsia="MS Gothic"/>
              </w:rPr>
              <w:t> </w:t>
            </w:r>
            <w:r w:rsidRPr="00D85C56">
              <w:rPr>
                <w:rStyle w:val="normaltextrun"/>
                <w:rFonts w:eastAsia="MS Gothic"/>
              </w:rPr>
              <w:br/>
            </w:r>
            <w:r w:rsidRPr="00D85C56">
              <w:rPr>
                <w:rStyle w:val="normaltextrun"/>
                <w:rFonts w:eastAsia="MS Gothic" w:cs="Arial"/>
              </w:rPr>
              <w:t> </w:t>
            </w:r>
            <w:r w:rsidRPr="00D85C56">
              <w:rPr>
                <w:rStyle w:val="normaltextrun"/>
                <w:rFonts w:eastAsia="MS Gothic" w:cs="Arial"/>
              </w:rPr>
              <w:br/>
              <w:t xml:space="preserve">Available on the </w:t>
            </w:r>
            <w:hyperlink r:id="rId16" w:tgtFrame="_blank" w:history="1">
              <w:r w:rsidRPr="00D85C56">
                <w:rPr>
                  <w:rStyle w:val="normaltextrun"/>
                  <w:rFonts w:eastAsia="MS Gothic" w:cs="Arial"/>
                </w:rPr>
                <w:t>Housing website</w:t>
              </w:r>
            </w:hyperlink>
            <w:r>
              <w:rPr>
                <w:rStyle w:val="normaltextrun"/>
                <w:rFonts w:eastAsia="MS Gothic" w:cs="Arial"/>
              </w:rPr>
              <w:t xml:space="preserve"> </w:t>
            </w:r>
            <w:r w:rsidRPr="00D85C56">
              <w:rPr>
                <w:rStyle w:val="normaltextrun"/>
                <w:rFonts w:eastAsia="MS Gothic" w:cs="Arial"/>
              </w:rPr>
              <w:t>&lt;www.housing.vic.gov.au/vicinbloom&gt;</w:t>
            </w:r>
            <w:r w:rsidRPr="00D85C56">
              <w:rPr>
                <w:rStyle w:val="normaltextrun"/>
                <w:rFonts w:eastAsia="MS Gothic"/>
              </w:rPr>
              <w:t> </w:t>
            </w:r>
          </w:p>
          <w:p w14:paraId="0C92739F" w14:textId="69574F57" w:rsidR="0055119B" w:rsidRDefault="0055119B" w:rsidP="00E33237">
            <w:pPr>
              <w:pStyle w:val="Imprint"/>
            </w:pPr>
          </w:p>
        </w:tc>
      </w:tr>
    </w:tbl>
    <w:bookmarkEnd w:id="0"/>
    <w:p w14:paraId="312DEA78" w14:textId="101CE050" w:rsidR="00162CA9" w:rsidRDefault="00C406D8" w:rsidP="00162CA9">
      <w:pPr>
        <w:pStyle w:val="Body"/>
      </w:pPr>
      <w:r>
        <w:t xml:space="preserve"> </w:t>
      </w:r>
    </w:p>
    <w:sectPr w:rsidR="00162CA9"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AE15" w14:textId="77777777" w:rsidR="00C04F42" w:rsidRDefault="00C04F42">
      <w:r>
        <w:separator/>
      </w:r>
    </w:p>
    <w:p w14:paraId="4DFF195F" w14:textId="77777777" w:rsidR="00C04F42" w:rsidRDefault="00C04F42"/>
  </w:endnote>
  <w:endnote w:type="continuationSeparator" w:id="0">
    <w:p w14:paraId="31120318" w14:textId="77777777" w:rsidR="00C04F42" w:rsidRDefault="00C04F42">
      <w:r>
        <w:continuationSeparator/>
      </w:r>
    </w:p>
    <w:p w14:paraId="1B0D8AE9" w14:textId="77777777" w:rsidR="00C04F42" w:rsidRDefault="00C0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C2D5" w14:textId="2E5C2989" w:rsidR="00A71AB9" w:rsidRDefault="00C406D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24B42983"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418A146A" w:rsidR="00E261B3" w:rsidRPr="00B21F90" w:rsidRDefault="007B2326"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418A146A" w:rsidR="00E261B3" w:rsidRPr="00B21F90" w:rsidRDefault="007B2326"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C406D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6BEC4671"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6BE99CD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r w:rsidR="00C406D8">
                            <w:rPr>
                              <w:rFonts w:ascii="Arial Black" w:hAnsi="Arial Black"/>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6BE99CD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r w:rsidR="00C406D8">
                      <w:rPr>
                        <w:rFonts w:ascii="Arial Black" w:hAnsi="Arial Black"/>
                        <w:color w:val="000000"/>
                        <w:sz w:val="20"/>
                      </w:rPr>
                      <w:t xml:space="preserve"> </w:t>
                    </w:r>
                  </w:p>
                </w:txbxContent>
              </v:textbox>
              <w10:wrap anchorx="page" anchory="page"/>
            </v:shape>
          </w:pict>
        </mc:Fallback>
      </mc:AlternateContent>
    </w:r>
    <w:r w:rsidR="00C406D8">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4D473BF6" w:rsidR="00593A99" w:rsidRPr="00F65AA9" w:rsidRDefault="00A71AB9" w:rsidP="00EF2C72">
    <w:pPr>
      <w:pStyle w:val="Footer"/>
    </w:pPr>
    <w:r>
      <w:rPr>
        <w:noProof/>
      </w:rPr>
      <mc:AlternateContent>
        <mc:Choice Requires="wps">
          <w:drawing>
            <wp:anchor distT="0" distB="0" distL="114300" distR="114300" simplePos="0" relativeHeight="251669504" behindDoc="0" locked="0" layoutInCell="0" allowOverlap="1" wp14:anchorId="74F34ECC" wp14:editId="7CF2A1D7">
              <wp:simplePos x="0" y="0"/>
              <wp:positionH relativeFrom="page">
                <wp:posOffset>0</wp:posOffset>
              </wp:positionH>
              <wp:positionV relativeFrom="page">
                <wp:posOffset>10189210</wp:posOffset>
              </wp:positionV>
              <wp:extent cx="7560310" cy="311785"/>
              <wp:effectExtent l="0" t="0" r="0" b="12065"/>
              <wp:wrapNone/>
              <wp:docPr id="2" name="MSIPCM0cd4447d88e3635b600ea50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B91EF5" w14:textId="0ADF652A" w:rsidR="00A71AB9" w:rsidRPr="00A71AB9" w:rsidRDefault="007B2326" w:rsidP="00A71AB9">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F34ECC" id="_x0000_t202" coordsize="21600,21600" o:spt="202" path="m,l,21600r21600,l21600,xe">
              <v:stroke joinstyle="miter"/>
              <v:path gradientshapeok="t" o:connecttype="rect"/>
            </v:shapetype>
            <v:shape id="MSIPCM0cd4447d88e3635b600ea503"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mZZwqrgIAAEwFAAAOAAAA&#10;AAAAAAAAAAAAAC4CAABkcnMvZTJvRG9jLnhtbFBLAQItABQABgAIAAAAIQBIDV6a3wAAAAsBAAAP&#10;AAAAAAAAAAAAAAAAAAgFAABkcnMvZG93bnJldi54bWxQSwUGAAAAAAQABADzAAAAFAYAAAAA&#10;" o:allowincell="f" filled="f" stroked="f" strokeweight=".5pt">
              <v:textbox inset=",0,,0">
                <w:txbxContent>
                  <w:p w14:paraId="13B91EF5" w14:textId="0ADF652A" w:rsidR="00A71AB9" w:rsidRPr="00A71AB9" w:rsidRDefault="007B2326" w:rsidP="00A71AB9">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C406D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B192" w14:textId="77777777" w:rsidR="00C04F42" w:rsidRDefault="00C04F42" w:rsidP="00207717">
      <w:pPr>
        <w:spacing w:before="120"/>
      </w:pPr>
      <w:r>
        <w:separator/>
      </w:r>
    </w:p>
  </w:footnote>
  <w:footnote w:type="continuationSeparator" w:id="0">
    <w:p w14:paraId="085DD31F" w14:textId="77777777" w:rsidR="00C04F42" w:rsidRDefault="00C04F42">
      <w:r>
        <w:continuationSeparator/>
      </w:r>
    </w:p>
    <w:p w14:paraId="1278FC72" w14:textId="77777777" w:rsidR="00C04F42" w:rsidRDefault="00C04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4BD5" w14:textId="56BB9635" w:rsidR="00A71AB9" w:rsidRDefault="00C406D8">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DBAE" w14:textId="30C32141" w:rsidR="00A71AB9" w:rsidRDefault="00C406D8">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A0C6" w14:textId="010D7BD6" w:rsidR="00A71AB9" w:rsidRDefault="00C406D8">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12A08518" w:rsidR="00E261B3" w:rsidRPr="0051568D" w:rsidRDefault="00D85C56" w:rsidP="0017674D">
    <w:pPr>
      <w:pStyle w:val="Header"/>
    </w:pPr>
    <w:r>
      <w:t>2018-19 Victoria in Bloom Gardener of the year</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r w:rsidR="00C406D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9625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26B"/>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1F5B"/>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59CF"/>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1DF4"/>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6F44"/>
    <w:rsid w:val="00797C32"/>
    <w:rsid w:val="007A11E8"/>
    <w:rsid w:val="007B0914"/>
    <w:rsid w:val="007B1374"/>
    <w:rsid w:val="007B2326"/>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1044"/>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1AB9"/>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06D8"/>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4FCB"/>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8DE"/>
    <w:rsid w:val="00D75EA7"/>
    <w:rsid w:val="00D81ADF"/>
    <w:rsid w:val="00D81F21"/>
    <w:rsid w:val="00D8423D"/>
    <w:rsid w:val="00D84658"/>
    <w:rsid w:val="00D85C56"/>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4C7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paragraph">
    <w:name w:val="paragraph"/>
    <w:basedOn w:val="Normal"/>
    <w:rsid w:val="00D85C56"/>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85C56"/>
  </w:style>
  <w:style w:type="character" w:customStyle="1" w:styleId="eop">
    <w:name w:val="eop"/>
    <w:basedOn w:val="DefaultParagraphFont"/>
    <w:rsid w:val="00D85C56"/>
  </w:style>
  <w:style w:type="character" w:customStyle="1" w:styleId="scxw66741649">
    <w:name w:val="scxw66741649"/>
    <w:basedOn w:val="DefaultParagraphFont"/>
    <w:rsid w:val="00D85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4835472">
      <w:bodyDiv w:val="1"/>
      <w:marLeft w:val="0"/>
      <w:marRight w:val="0"/>
      <w:marTop w:val="0"/>
      <w:marBottom w:val="0"/>
      <w:divBdr>
        <w:top w:val="none" w:sz="0" w:space="0" w:color="auto"/>
        <w:left w:val="none" w:sz="0" w:space="0" w:color="auto"/>
        <w:bottom w:val="none" w:sz="0" w:space="0" w:color="auto"/>
        <w:right w:val="none" w:sz="0" w:space="0" w:color="auto"/>
      </w:divBdr>
      <w:divsChild>
        <w:div w:id="1794789166">
          <w:marLeft w:val="0"/>
          <w:marRight w:val="0"/>
          <w:marTop w:val="0"/>
          <w:marBottom w:val="0"/>
          <w:divBdr>
            <w:top w:val="none" w:sz="0" w:space="0" w:color="auto"/>
            <w:left w:val="none" w:sz="0" w:space="0" w:color="auto"/>
            <w:bottom w:val="none" w:sz="0" w:space="0" w:color="auto"/>
            <w:right w:val="none" w:sz="0" w:space="0" w:color="auto"/>
          </w:divBdr>
        </w:div>
        <w:div w:id="953633267">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housing.vic.gov.au/vicinblo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mail%20the%20Victoria%20in%20Bloom%20program%20manager"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Budge-Welsh video transcript</dc:title>
  <dc:creator/>
  <cp:lastModifiedBy/>
  <cp:revision>1</cp:revision>
  <dcterms:created xsi:type="dcterms:W3CDTF">2022-04-26T04:22:00Z</dcterms:created>
  <dcterms:modified xsi:type="dcterms:W3CDTF">2022-04-26T04:23:00Z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2022-04-26T04:23:11Z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080e30a6-5928-42af-ac64-50902be91c9c</vt:lpwstr>
  </property>
  <property fmtid="{D5CDD505-2E9C-101B-9397-08002B2CF9AE}" pid="8" name="MSIP_Label_43e64453-338c-4f93-8a4d-0039a0a41f2a_ContentBits">
    <vt:lpwstr>2</vt:lpwstr>
  </property>
</Properties>
</file>