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3B52C1" w14:paraId="765659DC" w14:textId="77777777" w:rsidTr="003B52C1">
        <w:trPr>
          <w:trHeight w:val="1418"/>
        </w:trPr>
        <w:tc>
          <w:tcPr>
            <w:tcW w:w="7655" w:type="dxa"/>
          </w:tcPr>
          <w:p w14:paraId="237D2E79" w14:textId="77777777" w:rsidR="003B52C1" w:rsidRDefault="003B52C1" w:rsidP="003B52C1">
            <w:pPr>
              <w:pStyle w:val="Documenttitle"/>
            </w:pPr>
          </w:p>
          <w:p w14:paraId="20978EBA" w14:textId="1155CBEE" w:rsidR="003B52C1" w:rsidRPr="003B52C1" w:rsidRDefault="003B52C1" w:rsidP="003B52C1">
            <w:pPr>
              <w:pStyle w:val="Documenttitle"/>
              <w:rPr>
                <w:sz w:val="52"/>
                <w:szCs w:val="52"/>
              </w:rPr>
            </w:pPr>
            <w:r w:rsidRPr="003B52C1">
              <w:rPr>
                <w:sz w:val="52"/>
                <w:szCs w:val="52"/>
              </w:rPr>
              <w:t>Public housing</w:t>
            </w:r>
          </w:p>
          <w:p w14:paraId="1B06FE4C" w14:textId="672F83E1" w:rsidR="003B52C1" w:rsidRPr="003B52C1" w:rsidRDefault="003B52C1" w:rsidP="003B52C1">
            <w:pPr>
              <w:pStyle w:val="Documenttitle"/>
              <w:rPr>
                <w:sz w:val="32"/>
                <w:szCs w:val="32"/>
              </w:rPr>
            </w:pPr>
            <w:r w:rsidRPr="003B52C1">
              <w:rPr>
                <w:sz w:val="52"/>
                <w:szCs w:val="52"/>
              </w:rPr>
              <w:t>Limited Demand Properties</w:t>
            </w:r>
          </w:p>
        </w:tc>
      </w:tr>
      <w:tr w:rsidR="003B52C1" w14:paraId="5DF317EC" w14:textId="77777777" w:rsidTr="003B52C1">
        <w:trPr>
          <w:trHeight w:val="1247"/>
        </w:trPr>
        <w:tc>
          <w:tcPr>
            <w:tcW w:w="7655" w:type="dxa"/>
          </w:tcPr>
          <w:p w14:paraId="69C24C39" w14:textId="2EDA81C6" w:rsidR="003B52C1" w:rsidRPr="0016037B" w:rsidRDefault="003B52C1" w:rsidP="003B52C1">
            <w:pPr>
              <w:pStyle w:val="Documentsubtitle"/>
            </w:pPr>
          </w:p>
        </w:tc>
      </w:tr>
      <w:tr w:rsidR="00CF4148" w14:paraId="5F5E6105" w14:textId="77777777" w:rsidTr="003B52C1">
        <w:trPr>
          <w:trHeight w:val="284"/>
        </w:trPr>
        <w:tc>
          <w:tcPr>
            <w:tcW w:w="7655" w:type="dxa"/>
          </w:tcPr>
          <w:p w14:paraId="45D389E8" w14:textId="74334762" w:rsidR="00CF4148" w:rsidRPr="00250DC4" w:rsidRDefault="00000000" w:rsidP="00CF4148">
            <w:pPr>
              <w:pStyle w:val="Bannermarking"/>
            </w:pPr>
            <w:fldSimple w:instr="FILLIN  &quot;Type the protective marking&quot; \d OFFICIAL \o  \* MERGEFORMAT">
              <w:r w:rsidR="00CF4148">
                <w:t>OFFICIAL</w:t>
              </w:r>
            </w:fldSimple>
          </w:p>
        </w:tc>
      </w:tr>
    </w:tbl>
    <w:p w14:paraId="623B2D43" w14:textId="146C969A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0E38A234" w14:textId="0BBE8189" w:rsidR="003B52C1" w:rsidRDefault="003B52C1" w:rsidP="457BF65B">
      <w:pPr>
        <w:pStyle w:val="Heading1"/>
      </w:pPr>
      <w:r>
        <w:t xml:space="preserve">Limited demand properties as </w:t>
      </w:r>
      <w:r w:rsidR="001A0F92">
        <w:t>of</w:t>
      </w:r>
      <w:r>
        <w:t xml:space="preserve"> </w:t>
      </w:r>
      <w:r w:rsidR="00AA4D28">
        <w:t>20 September</w:t>
      </w:r>
      <w:r w:rsidR="2705A3A4">
        <w:t xml:space="preserve"> </w:t>
      </w:r>
      <w:r>
        <w:t>20</w:t>
      </w:r>
      <w:r w:rsidR="00AA4D28">
        <w:t>23</w:t>
      </w:r>
    </w:p>
    <w:tbl>
      <w:tblPr>
        <w:tblStyle w:val="TableGrid"/>
        <w:tblW w:w="9541" w:type="dxa"/>
        <w:tblInd w:w="-5" w:type="dxa"/>
        <w:tblLook w:val="06A0" w:firstRow="1" w:lastRow="0" w:firstColumn="1" w:lastColumn="0" w:noHBand="1" w:noVBand="1"/>
      </w:tblPr>
      <w:tblGrid>
        <w:gridCol w:w="1836"/>
        <w:gridCol w:w="1624"/>
        <w:gridCol w:w="2049"/>
        <w:gridCol w:w="2143"/>
        <w:gridCol w:w="1889"/>
      </w:tblGrid>
      <w:tr w:rsidR="005F6839" w14:paraId="28175139" w14:textId="77777777" w:rsidTr="457BF65B">
        <w:trPr>
          <w:trHeight w:val="1291"/>
          <w:tblHeader/>
        </w:trPr>
        <w:tc>
          <w:tcPr>
            <w:tcW w:w="1836" w:type="dxa"/>
            <w:vAlign w:val="center"/>
          </w:tcPr>
          <w:p w14:paraId="082B4B64" w14:textId="374C0C47" w:rsidR="005F6839" w:rsidRPr="00130A46" w:rsidRDefault="005F6839" w:rsidP="00130A46">
            <w:pPr>
              <w:pStyle w:val="Tablecolhead"/>
            </w:pPr>
            <w:r w:rsidRPr="00130A46">
              <w:t>Suburb/town</w:t>
            </w:r>
          </w:p>
        </w:tc>
        <w:tc>
          <w:tcPr>
            <w:tcW w:w="1624" w:type="dxa"/>
            <w:vAlign w:val="center"/>
          </w:tcPr>
          <w:p w14:paraId="43DB4608" w14:textId="37E4902F" w:rsidR="005F6839" w:rsidRPr="00130A46" w:rsidRDefault="005F6839" w:rsidP="00130A46">
            <w:pPr>
              <w:pStyle w:val="Tablecolhead"/>
            </w:pPr>
            <w:r w:rsidRPr="00130A46">
              <w:t>Property Type</w:t>
            </w:r>
          </w:p>
        </w:tc>
        <w:tc>
          <w:tcPr>
            <w:tcW w:w="2049" w:type="dxa"/>
            <w:vAlign w:val="center"/>
          </w:tcPr>
          <w:p w14:paraId="45E86EC6" w14:textId="77777777" w:rsidR="005F6839" w:rsidRPr="00130A46" w:rsidRDefault="005F6839" w:rsidP="00130A46">
            <w:pPr>
              <w:pStyle w:val="Tablecolhead"/>
            </w:pPr>
            <w:r w:rsidRPr="00130A46">
              <w:t>Eligibility Criteria</w:t>
            </w:r>
          </w:p>
          <w:p w14:paraId="4E1A77BF" w14:textId="4083A163" w:rsidR="005F6839" w:rsidRPr="00130A46" w:rsidRDefault="005F6839" w:rsidP="00130A46">
            <w:pPr>
              <w:pStyle w:val="Tablecolhead"/>
            </w:pPr>
          </w:p>
        </w:tc>
        <w:tc>
          <w:tcPr>
            <w:tcW w:w="2143" w:type="dxa"/>
            <w:vAlign w:val="center"/>
          </w:tcPr>
          <w:p w14:paraId="6870C83B" w14:textId="7306E462" w:rsidR="005F6839" w:rsidRPr="00130A46" w:rsidRDefault="00E10E7D" w:rsidP="00130A46">
            <w:pPr>
              <w:pStyle w:val="Tablecolhead"/>
            </w:pPr>
            <w:r w:rsidRPr="00130A46">
              <w:t>Office</w:t>
            </w:r>
          </w:p>
        </w:tc>
        <w:tc>
          <w:tcPr>
            <w:tcW w:w="1889" w:type="dxa"/>
            <w:vAlign w:val="center"/>
          </w:tcPr>
          <w:p w14:paraId="49BE6436" w14:textId="243B6B1F" w:rsidR="005F6839" w:rsidRPr="00130A46" w:rsidRDefault="00E10E7D" w:rsidP="00130A46">
            <w:pPr>
              <w:pStyle w:val="Tablecolhead"/>
            </w:pPr>
            <w:r w:rsidRPr="00130A46">
              <w:t>No. of properties</w:t>
            </w:r>
          </w:p>
        </w:tc>
      </w:tr>
      <w:tr w:rsidR="005F6839" w14:paraId="314C1D72" w14:textId="77777777" w:rsidTr="457BF65B">
        <w:trPr>
          <w:trHeight w:val="575"/>
        </w:trPr>
        <w:tc>
          <w:tcPr>
            <w:tcW w:w="1836" w:type="dxa"/>
          </w:tcPr>
          <w:p w14:paraId="685446B1" w14:textId="6CD6A91F" w:rsidR="005F6839" w:rsidRPr="00E13C3C" w:rsidRDefault="00D55735" w:rsidP="00130A46">
            <w:pPr>
              <w:pStyle w:val="Tabletext"/>
            </w:pPr>
            <w:r>
              <w:t>OUYEN</w:t>
            </w:r>
          </w:p>
        </w:tc>
        <w:tc>
          <w:tcPr>
            <w:tcW w:w="1624" w:type="dxa"/>
          </w:tcPr>
          <w:p w14:paraId="3ADB6792" w14:textId="6DA9B774" w:rsidR="005F6839" w:rsidRDefault="00D55735" w:rsidP="00130A46">
            <w:pPr>
              <w:pStyle w:val="Tabletext"/>
            </w:pPr>
            <w:r>
              <w:t>1 Bed</w:t>
            </w:r>
          </w:p>
        </w:tc>
        <w:tc>
          <w:tcPr>
            <w:tcW w:w="2049" w:type="dxa"/>
          </w:tcPr>
          <w:p w14:paraId="2A0A2B27" w14:textId="64553F8D" w:rsidR="005F6839" w:rsidRDefault="00D55735" w:rsidP="00130A46">
            <w:pPr>
              <w:pStyle w:val="Tabletext"/>
            </w:pPr>
            <w:r>
              <w:t>Singles Elderly</w:t>
            </w:r>
          </w:p>
        </w:tc>
        <w:tc>
          <w:tcPr>
            <w:tcW w:w="2143" w:type="dxa"/>
          </w:tcPr>
          <w:p w14:paraId="4C0AB8EC" w14:textId="315C4F98" w:rsidR="005F6839" w:rsidRDefault="00D55735" w:rsidP="00130A46">
            <w:pPr>
              <w:pStyle w:val="Tabletext"/>
            </w:pPr>
            <w:r>
              <w:t>Mildura</w:t>
            </w:r>
          </w:p>
        </w:tc>
        <w:tc>
          <w:tcPr>
            <w:tcW w:w="1889" w:type="dxa"/>
          </w:tcPr>
          <w:p w14:paraId="08EE1945" w14:textId="4E145A94" w:rsidR="005F6839" w:rsidRDefault="00A85E56" w:rsidP="00130A46">
            <w:pPr>
              <w:pStyle w:val="Tabletext"/>
            </w:pPr>
            <w:r>
              <w:t>2</w:t>
            </w:r>
          </w:p>
        </w:tc>
      </w:tr>
      <w:tr w:rsidR="005F6839" w14:paraId="1FDE3355" w14:textId="77777777" w:rsidTr="457BF65B">
        <w:trPr>
          <w:trHeight w:val="569"/>
        </w:trPr>
        <w:tc>
          <w:tcPr>
            <w:tcW w:w="1836" w:type="dxa"/>
          </w:tcPr>
          <w:p w14:paraId="48D76B1A" w14:textId="6BF311D0" w:rsidR="005F6839" w:rsidRPr="00E13C3C" w:rsidRDefault="005F6839" w:rsidP="00130A46">
            <w:pPr>
              <w:pStyle w:val="Tabletext"/>
            </w:pPr>
          </w:p>
        </w:tc>
        <w:tc>
          <w:tcPr>
            <w:tcW w:w="1624" w:type="dxa"/>
          </w:tcPr>
          <w:p w14:paraId="7B5BB731" w14:textId="66FF3C5D" w:rsidR="005F6839" w:rsidRDefault="005F6839" w:rsidP="00130A46">
            <w:pPr>
              <w:pStyle w:val="Tabletext"/>
            </w:pPr>
          </w:p>
        </w:tc>
        <w:tc>
          <w:tcPr>
            <w:tcW w:w="2049" w:type="dxa"/>
          </w:tcPr>
          <w:p w14:paraId="088FBDE1" w14:textId="68BBB9E3" w:rsidR="005F6839" w:rsidRDefault="005F6839" w:rsidP="00130A46">
            <w:pPr>
              <w:pStyle w:val="Tabletext"/>
            </w:pPr>
          </w:p>
        </w:tc>
        <w:tc>
          <w:tcPr>
            <w:tcW w:w="2143" w:type="dxa"/>
          </w:tcPr>
          <w:p w14:paraId="0D740395" w14:textId="1653BAE9" w:rsidR="005F6839" w:rsidRDefault="005F6839" w:rsidP="00130A46">
            <w:pPr>
              <w:pStyle w:val="Tabletext"/>
            </w:pPr>
          </w:p>
        </w:tc>
        <w:tc>
          <w:tcPr>
            <w:tcW w:w="1889" w:type="dxa"/>
          </w:tcPr>
          <w:p w14:paraId="36BA305D" w14:textId="3766281B" w:rsidR="005F6839" w:rsidRDefault="005F6839" w:rsidP="00130A46">
            <w:pPr>
              <w:pStyle w:val="Tabletext"/>
            </w:pPr>
          </w:p>
        </w:tc>
      </w:tr>
      <w:tr w:rsidR="005F6839" w14:paraId="7122CF8C" w14:textId="77777777" w:rsidTr="457BF65B">
        <w:trPr>
          <w:trHeight w:val="549"/>
        </w:trPr>
        <w:tc>
          <w:tcPr>
            <w:tcW w:w="1836" w:type="dxa"/>
          </w:tcPr>
          <w:p w14:paraId="4439373C" w14:textId="210FCB70" w:rsidR="005F6839" w:rsidRPr="00E13C3C" w:rsidRDefault="005F6839" w:rsidP="00130A46">
            <w:pPr>
              <w:pStyle w:val="Tabletext"/>
            </w:pPr>
          </w:p>
        </w:tc>
        <w:tc>
          <w:tcPr>
            <w:tcW w:w="1624" w:type="dxa"/>
          </w:tcPr>
          <w:p w14:paraId="08E718FC" w14:textId="098585A1" w:rsidR="005F6839" w:rsidRDefault="005F6839" w:rsidP="00130A46">
            <w:pPr>
              <w:pStyle w:val="Tabletext"/>
            </w:pPr>
          </w:p>
        </w:tc>
        <w:tc>
          <w:tcPr>
            <w:tcW w:w="2049" w:type="dxa"/>
          </w:tcPr>
          <w:p w14:paraId="24B62668" w14:textId="2D3A29FA" w:rsidR="005F6839" w:rsidRDefault="005F6839" w:rsidP="00130A46">
            <w:pPr>
              <w:pStyle w:val="Tabletext"/>
            </w:pPr>
          </w:p>
        </w:tc>
        <w:tc>
          <w:tcPr>
            <w:tcW w:w="2143" w:type="dxa"/>
          </w:tcPr>
          <w:p w14:paraId="7AEC39B9" w14:textId="5E69C210" w:rsidR="005F6839" w:rsidRDefault="005F6839" w:rsidP="00130A46">
            <w:pPr>
              <w:pStyle w:val="Tabletext"/>
            </w:pPr>
          </w:p>
        </w:tc>
        <w:tc>
          <w:tcPr>
            <w:tcW w:w="1889" w:type="dxa"/>
          </w:tcPr>
          <w:p w14:paraId="536F5528" w14:textId="396756DD" w:rsidR="005F6839" w:rsidRDefault="005F6839" w:rsidP="00130A46">
            <w:pPr>
              <w:pStyle w:val="Tabletext"/>
            </w:pPr>
          </w:p>
        </w:tc>
      </w:tr>
    </w:tbl>
    <w:p w14:paraId="03D3BD9C" w14:textId="718E324E" w:rsidR="008A5D60" w:rsidRPr="00A330BB" w:rsidRDefault="008A5D60" w:rsidP="008A5D60">
      <w:pPr>
        <w:pStyle w:val="Tablefigurenote"/>
      </w:pPr>
    </w:p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48D94402" w14:textId="77777777" w:rsidR="008B496A" w:rsidRDefault="008B496A" w:rsidP="00871285">
            <w:pPr>
              <w:pStyle w:val="DHHSaccessibilitypar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</w:pPr>
            <w:bookmarkStart w:id="0" w:name="_Hlk37240926"/>
          </w:p>
          <w:p w14:paraId="6403A097" w14:textId="64D0F298" w:rsidR="00A12DF0" w:rsidRPr="00A12DF0" w:rsidRDefault="0055119B" w:rsidP="00A12DF0">
            <w:pPr>
              <w:pStyle w:val="DHHSaccessibilitypar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using the National Relay Service 13 36 77 if required, or email </w:t>
            </w:r>
            <w:hyperlink r:id="rId20" w:history="1">
              <w:r w:rsidR="00871285" w:rsidRPr="00283647">
                <w:rPr>
                  <w:rStyle w:val="Hyperlink"/>
                </w:rPr>
                <w:t>Housing Business Operations</w:t>
              </w:r>
            </w:hyperlink>
            <w:r w:rsidR="00871285">
              <w:rPr>
                <w:color w:val="004C97"/>
              </w:rPr>
              <w:t xml:space="preserve"> </w:t>
            </w:r>
            <w:r w:rsidR="00A12DF0" w:rsidRPr="00A12DF0">
              <w:t>&lt;housingbusiness.operations@dffh.vic.gov.au&gt;</w:t>
            </w:r>
          </w:p>
          <w:p w14:paraId="7DF2FFCA" w14:textId="7A34A482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35BFBE51" w:rsid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B65E53">
              <w:t>September</w:t>
            </w:r>
            <w:r w:rsidR="00871285" w:rsidRPr="00871285">
              <w:t xml:space="preserve"> 2023.</w:t>
            </w:r>
          </w:p>
          <w:p w14:paraId="5DCFD3B0" w14:textId="77777777" w:rsidR="00871285" w:rsidRPr="00871285" w:rsidRDefault="00871285" w:rsidP="00E33237">
            <w:pPr>
              <w:pStyle w:val="Imprint"/>
            </w:pPr>
          </w:p>
          <w:p w14:paraId="0C92739F" w14:textId="654B6415" w:rsidR="0055119B" w:rsidRDefault="0055119B" w:rsidP="00871285">
            <w:pPr>
              <w:pStyle w:val="Imprint"/>
            </w:pP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50A1" w14:textId="77777777" w:rsidR="00FC611C" w:rsidRDefault="00FC611C">
      <w:r>
        <w:separator/>
      </w:r>
    </w:p>
    <w:p w14:paraId="2782047C" w14:textId="77777777" w:rsidR="00FC611C" w:rsidRDefault="00FC611C"/>
  </w:endnote>
  <w:endnote w:type="continuationSeparator" w:id="0">
    <w:p w14:paraId="1BC6695C" w14:textId="77777777" w:rsidR="00FC611C" w:rsidRDefault="00FC611C">
      <w:r>
        <w:continuationSeparator/>
      </w:r>
    </w:p>
    <w:p w14:paraId="25C49F6D" w14:textId="77777777" w:rsidR="00FC611C" w:rsidRDefault="00FC6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BCB8" w14:textId="77777777" w:rsidR="00C65AF1" w:rsidRDefault="00C65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896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171653E8" w:rsidR="00593A99" w:rsidRPr="00F65AA9" w:rsidRDefault="00610FED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9504" behindDoc="0" locked="0" layoutInCell="0" allowOverlap="1" wp14:anchorId="4E9DABA5" wp14:editId="21C7214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a42b45f8a83c14349d7d090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D89263" w14:textId="54DB6B2C" w:rsidR="00610FED" w:rsidRPr="00610FED" w:rsidRDefault="00610FED" w:rsidP="00610FE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0FE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DABA5" id="_x0000_t202" coordsize="21600,21600" o:spt="202" path="m,l,21600r21600,l21600,xe">
              <v:stroke joinstyle="miter"/>
              <v:path gradientshapeok="t" o:connecttype="rect"/>
            </v:shapetype>
            <v:shape id="MSIPCMa42b45f8a83c14349d7d090d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1D89263" w14:textId="54DB6B2C" w:rsidR="00610FED" w:rsidRPr="00610FED" w:rsidRDefault="00610FED" w:rsidP="00610FE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0FE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6F3E" w14:textId="77777777" w:rsidR="00FC611C" w:rsidRDefault="00FC611C" w:rsidP="00207717">
      <w:pPr>
        <w:spacing w:before="120"/>
      </w:pPr>
      <w:r>
        <w:separator/>
      </w:r>
    </w:p>
  </w:footnote>
  <w:footnote w:type="continuationSeparator" w:id="0">
    <w:p w14:paraId="21C295DD" w14:textId="77777777" w:rsidR="00FC611C" w:rsidRDefault="00FC611C">
      <w:r>
        <w:continuationSeparator/>
      </w:r>
    </w:p>
    <w:p w14:paraId="40FC0652" w14:textId="77777777" w:rsidR="00FC611C" w:rsidRDefault="00FC6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37F1" w14:textId="77777777" w:rsidR="00C65AF1" w:rsidRDefault="00C65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F1F1" w14:textId="77777777" w:rsidR="00C65AF1" w:rsidRDefault="00C65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B57F" w14:textId="77777777" w:rsidR="00C65AF1" w:rsidRDefault="00C65A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8188797">
    <w:abstractNumId w:val="10"/>
  </w:num>
  <w:num w:numId="2" w16cid:durableId="243800555">
    <w:abstractNumId w:val="17"/>
  </w:num>
  <w:num w:numId="3" w16cid:durableId="20896196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917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872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956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3298787">
    <w:abstractNumId w:val="21"/>
  </w:num>
  <w:num w:numId="8" w16cid:durableId="1700162061">
    <w:abstractNumId w:val="16"/>
  </w:num>
  <w:num w:numId="9" w16cid:durableId="839931602">
    <w:abstractNumId w:val="20"/>
  </w:num>
  <w:num w:numId="10" w16cid:durableId="14078755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200460">
    <w:abstractNumId w:val="22"/>
  </w:num>
  <w:num w:numId="12" w16cid:durableId="222524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36878">
    <w:abstractNumId w:val="18"/>
  </w:num>
  <w:num w:numId="14" w16cid:durableId="341008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09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24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7250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856971">
    <w:abstractNumId w:val="24"/>
  </w:num>
  <w:num w:numId="19" w16cid:durableId="13077076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2318580">
    <w:abstractNumId w:val="14"/>
  </w:num>
  <w:num w:numId="21" w16cid:durableId="1428773610">
    <w:abstractNumId w:val="12"/>
  </w:num>
  <w:num w:numId="22" w16cid:durableId="545797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3582931">
    <w:abstractNumId w:val="15"/>
  </w:num>
  <w:num w:numId="24" w16cid:durableId="2004384498">
    <w:abstractNumId w:val="25"/>
  </w:num>
  <w:num w:numId="25" w16cid:durableId="1934582259">
    <w:abstractNumId w:val="23"/>
  </w:num>
  <w:num w:numId="26" w16cid:durableId="621572285">
    <w:abstractNumId w:val="19"/>
  </w:num>
  <w:num w:numId="27" w16cid:durableId="1543708228">
    <w:abstractNumId w:val="11"/>
  </w:num>
  <w:num w:numId="28" w16cid:durableId="713887108">
    <w:abstractNumId w:val="26"/>
  </w:num>
  <w:num w:numId="29" w16cid:durableId="1176648133">
    <w:abstractNumId w:val="9"/>
  </w:num>
  <w:num w:numId="30" w16cid:durableId="57360511">
    <w:abstractNumId w:val="7"/>
  </w:num>
  <w:num w:numId="31" w16cid:durableId="2044474972">
    <w:abstractNumId w:val="6"/>
  </w:num>
  <w:num w:numId="32" w16cid:durableId="294601298">
    <w:abstractNumId w:val="5"/>
  </w:num>
  <w:num w:numId="33" w16cid:durableId="1216545792">
    <w:abstractNumId w:val="4"/>
  </w:num>
  <w:num w:numId="34" w16cid:durableId="1306662780">
    <w:abstractNumId w:val="8"/>
  </w:num>
  <w:num w:numId="35" w16cid:durableId="350646649">
    <w:abstractNumId w:val="3"/>
  </w:num>
  <w:num w:numId="36" w16cid:durableId="503938671">
    <w:abstractNumId w:val="2"/>
  </w:num>
  <w:num w:numId="37" w16cid:durableId="814954246">
    <w:abstractNumId w:val="1"/>
  </w:num>
  <w:num w:numId="38" w16cid:durableId="351541594">
    <w:abstractNumId w:val="0"/>
  </w:num>
  <w:num w:numId="39" w16cid:durableId="16122818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27101">
    <w:abstractNumId w:val="21"/>
  </w:num>
  <w:num w:numId="41" w16cid:durableId="2116750105">
    <w:abstractNumId w:val="21"/>
  </w:num>
  <w:num w:numId="42" w16cid:durableId="460079968">
    <w:abstractNumId w:val="21"/>
  </w:num>
  <w:num w:numId="43" w16cid:durableId="998195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3C9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2DE6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97FFE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E7CD2"/>
    <w:rsid w:val="000F1F1E"/>
    <w:rsid w:val="000F2259"/>
    <w:rsid w:val="000F2DDA"/>
    <w:rsid w:val="000F2EA0"/>
    <w:rsid w:val="000F5213"/>
    <w:rsid w:val="000F5861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0A46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F92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1297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ECD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3647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52C1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259C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6CC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75C7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49AC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5F6839"/>
    <w:rsid w:val="006041AD"/>
    <w:rsid w:val="00605908"/>
    <w:rsid w:val="00607850"/>
    <w:rsid w:val="00610D7C"/>
    <w:rsid w:val="00610FED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AFB"/>
    <w:rsid w:val="006621D7"/>
    <w:rsid w:val="0066302A"/>
    <w:rsid w:val="00667770"/>
    <w:rsid w:val="00670597"/>
    <w:rsid w:val="006706D0"/>
    <w:rsid w:val="00677574"/>
    <w:rsid w:val="00677875"/>
    <w:rsid w:val="00683878"/>
    <w:rsid w:val="0068454C"/>
    <w:rsid w:val="00687CB0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285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96A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0C8A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19B0"/>
    <w:rsid w:val="00963646"/>
    <w:rsid w:val="0096632D"/>
    <w:rsid w:val="00967124"/>
    <w:rsid w:val="00967335"/>
    <w:rsid w:val="009718C7"/>
    <w:rsid w:val="0097559F"/>
    <w:rsid w:val="009761EA"/>
    <w:rsid w:val="00976264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3FE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2DF0"/>
    <w:rsid w:val="00A1389F"/>
    <w:rsid w:val="00A14701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5E56"/>
    <w:rsid w:val="00A872E5"/>
    <w:rsid w:val="00A91406"/>
    <w:rsid w:val="00A96E65"/>
    <w:rsid w:val="00A96ECE"/>
    <w:rsid w:val="00A97C72"/>
    <w:rsid w:val="00AA310B"/>
    <w:rsid w:val="00AA4D28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5E53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66D1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5AF1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C8F"/>
    <w:rsid w:val="00D52D73"/>
    <w:rsid w:val="00D52E58"/>
    <w:rsid w:val="00D54CD2"/>
    <w:rsid w:val="00D55735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0E7D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611C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FF46C8"/>
    <w:rsid w:val="2705A3A4"/>
    <w:rsid w:val="37AE420E"/>
    <w:rsid w:val="457BF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accessibilitypara">
    <w:name w:val="DHHS accessibility para"/>
    <w:uiPriority w:val="8"/>
    <w:rsid w:val="0087128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SHeadingC">
    <w:name w:val="DHS Heading C"/>
    <w:basedOn w:val="Normal"/>
    <w:rsid w:val="008F0C8A"/>
    <w:pPr>
      <w:spacing w:before="240" w:after="90" w:line="270" w:lineRule="exact"/>
    </w:pPr>
    <w:rPr>
      <w:bCs/>
      <w:color w:val="A70240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housingbusiness.operation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c61032b6-079a-4ee8-8212-7e38f7e5cc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7" ma:contentTypeDescription="Create a new document." ma:contentTypeScope="" ma:versionID="3e581628e6bd554dd64d33ec231d3f34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c321983a7968e5fd6485ce741aac2d96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b43c9e-669f-48b6-b0cf-727cbb58caff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c61032b6-079a-4ee8-8212-7e38f7e5cc9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852FC-6C48-420B-8730-779B5FBAA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642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demand properties September 2023</vt:lpstr>
    </vt:vector>
  </TitlesOfParts>
  <Company>Victoria State Government, Department of Families, Fairness and Housing</Company>
  <LinksUpToDate>false</LinksUpToDate>
  <CharactersWithSpaces>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demand properties September 2023</dc:title>
  <dc:subject>Limited demand properties September 2023</dc:subject>
  <dc:creator>Housing.Vic</dc:creator>
  <cp:keywords>properties, available</cp:keywords>
  <cp:lastModifiedBy>Sally Pryor (DFFH)</cp:lastModifiedBy>
  <cp:revision>6</cp:revision>
  <cp:lastPrinted>2021-01-29T05:27:00Z</cp:lastPrinted>
  <dcterms:created xsi:type="dcterms:W3CDTF">2023-09-21T23:04:00Z</dcterms:created>
  <dcterms:modified xsi:type="dcterms:W3CDTF">2023-09-22T01:41:00Z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0x01010013BA49875A43704AB66D9A56DE5CE526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2023-09-22T01:41:56Z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20417a7b-d99f-4d7d-9066-4226dd164fd7</vt:lpwstr>
  </property>
  <property fmtid="{D5CDD505-2E9C-101B-9397-08002B2CF9AE}" pid="23" name="MSIP_Label_43e64453-338c-4f93-8a4d-0039a0a41f2a_ContentBits">
    <vt:lpwstr>2</vt:lpwstr>
  </property>
</Properties>
</file>